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</w:pPr>
      <w:r>
        <w:rPr>
          <w:rFonts w:ascii="Arial" w:cs="Arial" w:eastAsia="Arial" w:hAnsi="Arial"/>
          <w:b/>
          <w:bCs/>
          <w:color w:val="0F1B2E"/>
          <w:sz w:val="30"/>
          <w:szCs w:val="30"/>
        </w:rPr>
        <w:t xml:space="preserve">Diario di cantiere</w:t>
      </w:r>
    </w:p>
    <w:p>
      <w:pPr>
        <w:spacing w:after="16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Giornale dei lavori — rapportini giornalieri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7038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Cantiere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ARC-2026-001 · REGALBUTO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Luogo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REGALBUTO, REGALBUTO (EN)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Committente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REGALBUTO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Project manager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Periodo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intero cantiere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Rapportini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 (0 giorni lavorati, media 0 operai)</w:t>
            </w:r>
          </w:p>
        </w:tc>
      </w:tr>
    </w:tbl>
    <w:p>
      <w:pPr>
        <w:pBdr>
          <w:bottom w:val="single" w:color="F08C0A" w:sz="8" w:space="2"/>
        </w:pBdr>
        <w:spacing w:after="120" w:before="280"/>
      </w:pPr>
      <w:r>
        <w:rPr>
          <w:rFonts w:ascii="Arial" w:cs="Arial" w:eastAsia="Arial" w:hAnsi="Arial"/>
          <w:b/>
          <w:bCs/>
          <w:color w:val="0F1B2E"/>
          <w:sz w:val="19"/>
          <w:szCs w:val="19"/>
        </w:rPr>
        <w:t xml:space="preserve">RAPPORTINI</w:t>
      </w:r>
    </w:p>
    <w:p>
      <w:pPr>
        <w:spacing w:after="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Nessun rapportino nel periodo.</w:t>
      </w:r>
    </w:p>
    <w:p>
      <w:pPr>
        <w:spacing w:before="4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94A3B8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90"/>
              <w:bottom w:type="dxa" w:w="900"/>
              <w:right w:type="dxa" w:w="200"/>
            </w:tcMar>
          </w:tcPr>
          <w:p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Il Capocantiere</w:t>
            </w:r>
          </w:p>
        </w:tc>
        <w:tc>
          <w:tcPr>
            <w:tcW w:type="dxa" w:w="4819"/>
            <w:tcBorders>
              <w:top w:val="single" w:color="94A3B8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90"/>
              <w:bottom w:type="dxa" w:w="900"/>
              <w:right w:type="dxa" w:w="200"/>
            </w:tcMar>
          </w:tcPr>
          <w:p>
            <w:r>
              <w:rPr>
                <w:rFonts w:ascii="Arial" w:cs="Arial" w:eastAsia="Arial" w:hAnsi="Arial"/>
                <w:color w:val="475569"/>
                <w:sz w:val="16"/>
                <w:szCs w:val="16"/>
              </w:rPr>
              <w:t xml:space="preserve">Il Direttore dei Lavori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834" w:right="1134" w:bottom="1134" w:left="1134" w:header="5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4"/>
      </w:pBdr>
    </w:pPr>
    <w:r>
      <w:rPr>
        <w:rFonts w:ascii="Arial" w:cs="Arial" w:eastAsia="Arial" w:hAnsi="Arial"/>
        <w:color w:val="94A3B8"/>
        <w:sz w:val="13"/>
        <w:szCs w:val="13"/>
      </w:rPr>
      <w:t xml:space="preserve">Arcodia S.r.l. · P.IVA 01063740862 · Reg. Imprese di Enna · REA EN-56296</w:t>
    </w:r>
  </w:p>
  <w:p>
    <w:pPr>
      <w:jc w:val="right"/>
    </w:pPr>
    <w:r>
      <w:rPr>
        <w:rFonts w:ascii="Arial" w:cs="Arial" w:eastAsia="Arial" w:hAnsi="Arial"/>
        <w:color w:val="94A3B8"/>
        <w:sz w:val="13"/>
        <w:szCs w:val="13"/>
      </w:rPr>
      <w:t xml:space="preserve">ARC-2026-001 · Diario · Pagina </w:t>
    </w:r>
    <w:r>
      <w:rPr>
        <w:rFonts w:ascii="Arial" w:cs="Arial" w:eastAsia="Arial" w:hAnsi="Arial"/>
        <w:color w:val="94A3B8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94A3B8"/>
        <w:sz w:val="13"/>
        <w:szCs w:val="13"/>
      </w:rPr>
      <w:t xml:space="preserve"> di </w:t>
    </w:r>
    <w:r>
      <w:rPr>
        <w:rFonts w:ascii="Arial" w:cs="Arial" w:eastAsia="Arial" w:hAnsi="Arial"/>
        <w:color w:val="94A3B8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4238"/>
    </w:tblGrid>
    <w:tr>
      <w:tc>
        <w:tcPr>
          <w:tcW w:type="dxa" w:w="5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619250" cy="276225"/>
                <wp:effectExtent t="0" r="0" b="0" l="0"/>
                <wp:docPr id="1" name="Logo" descr="Logo Arcodia S.r.l." title="Arco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276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40"/>
          </w:pPr>
          <w:r>
            <w:rPr>
              <w:rFonts w:ascii="Arial" w:cs="Arial" w:eastAsia="Arial" w:hAnsi="Arial"/>
              <w:color w:val="475569"/>
              <w:sz w:val="15"/>
              <w:szCs w:val="15"/>
            </w:rPr>
            <w:t xml:space="preserve">Arcodia S.r.l. · Ingegneria Naturalistica e Consolidamento</w:t>
          </w:r>
        </w:p>
      </w:tc>
      <w:tc>
        <w:tcPr>
          <w:tcW w:type="dxa" w:w="42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Sede operativa: Contrada Sotto Rocca · 94017 Regalbuto (EN)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P.IVA 01063740862 · REA EN-56296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475569"/>
              <w:sz w:val="14"/>
              <w:szCs w:val="14"/>
            </w:rPr>
            <w:t xml:space="preserve">Tel. +39 388 455 9304 · arcodiasrl@alice.it · arcodiasrl.com</w:t>
          </w:r>
        </w:p>
      </w:tc>
    </w:tr>
  </w:tbl>
  <w:p>
    <w:pPr>
      <w:pBdr>
        <w:bottom w:val="single" w:color="F08C0A" w:sz="18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  <w:lvl w:ilvl="1" w15:tentative="1">
      <w:start w:val="1"/>
      <w:numFmt w:val="bullet"/>
      <w:lvlText w:val="◦"/>
      <w:lvlJc w:val="left"/>
      <w:pPr>
        <w:ind w:left="72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  <w:lvl w:ilvl="1" w15:tentative="1">
      <w:start w:val="1"/>
      <w:numFmt w:val="lowerLetter"/>
      <w:lvlText w:val="%2)"/>
      <w:lvlJc w:val="left"/>
      <w:pPr>
        <w:ind w:left="7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76c881f1efa643fd37be9ddfae9f221bd97b6b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Diario di cantiere — REGALBUTO</dc:title>
  <dc:creator>Arcodia S.r.l.</dc:creator>
  <dc:description>ARC-2026-001 · Diario</dc:description>
  <cp:lastModifiedBy>Un-named</cp:lastModifiedBy>
  <cp:revision>1</cp:revision>
  <dcterms:created xsi:type="dcterms:W3CDTF">2026-11-04T18:18:36.871Z</dcterms:created>
  <dcterms:modified xsi:type="dcterms:W3CDTF">2026-11-04T18:18:36.871Z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