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120"/>
      </w:pPr>
      <w:r>
        <w:rPr>
          <w:rFonts w:ascii="Arial" w:cs="Arial" w:eastAsia="Arial" w:hAnsi="Arial"/>
          <w:b/>
          <w:bCs/>
          <w:color w:val="0F1B2E"/>
          <w:sz w:val="30"/>
          <w:szCs w:val="30"/>
        </w:rPr>
        <w:t xml:space="preserve">Computo Metrico Estimativo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00"/>
        <w:gridCol w:w="7038"/>
      </w:tblGrid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475569"/>
                <w:sz w:val="16"/>
                <w:szCs w:val="16"/>
              </w:rPr>
              <w:t xml:space="preserve">Lavori</w:t>
            </w:r>
          </w:p>
        </w:tc>
        <w:tc>
          <w:tcPr>
            <w:tcW w:type="dxa" w:w="7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REGALBUTO</w:t>
            </w:r>
          </w:p>
        </w:tc>
      </w:tr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475569"/>
                <w:sz w:val="16"/>
                <w:szCs w:val="16"/>
              </w:rPr>
              <w:t xml:space="preserve">Luogo</w:t>
            </w:r>
          </w:p>
        </w:tc>
        <w:tc>
          <w:tcPr>
            <w:tcW w:type="dxa" w:w="7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REGALBUTO, REGALBUTO (EN)</w:t>
            </w:r>
          </w:p>
        </w:tc>
      </w:tr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475569"/>
                <w:sz w:val="16"/>
                <w:szCs w:val="16"/>
              </w:rPr>
              <w:t xml:space="preserve">Committente</w:t>
            </w:r>
          </w:p>
        </w:tc>
        <w:tc>
          <w:tcPr>
            <w:tcW w:type="dxa" w:w="7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REGALBUTO</w:t>
            </w:r>
          </w:p>
        </w:tc>
      </w:tr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475569"/>
                <w:sz w:val="16"/>
                <w:szCs w:val="16"/>
              </w:rPr>
              <w:t xml:space="preserve">Commessa</w:t>
            </w:r>
          </w:p>
        </w:tc>
        <w:tc>
          <w:tcPr>
            <w:tcW w:type="dxa" w:w="7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ARC-2026-001</w:t>
            </w:r>
          </w:p>
        </w:tc>
      </w:tr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475569"/>
                <w:sz w:val="16"/>
                <w:szCs w:val="16"/>
              </w:rPr>
              <w:t xml:space="preserve">Documento</w:t>
            </w:r>
          </w:p>
        </w:tc>
        <w:tc>
          <w:tcPr>
            <w:tcW w:type="dxa" w:w="7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Lista Materiali e Specifiche Tecniche Regalbuto — versione 1</w:t>
            </w:r>
          </w:p>
        </w:tc>
      </w:tr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475569"/>
                <w:sz w:val="16"/>
                <w:szCs w:val="16"/>
              </w:rPr>
              <w:t xml:space="preserve">Prezzario</w:t>
            </w:r>
          </w:p>
        </w:tc>
        <w:tc>
          <w:tcPr>
            <w:tcW w:type="dxa" w:w="7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—</w:t>
            </w:r>
          </w:p>
        </w:tc>
      </w:tr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475569"/>
                <w:sz w:val="16"/>
                <w:szCs w:val="16"/>
              </w:rPr>
              <w:t xml:space="preserve">Origine</w:t>
            </w:r>
          </w:p>
        </w:tc>
        <w:tc>
          <w:tcPr>
            <w:tcW w:type="dxa" w:w="7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Import Excel (Lista_Materiali_e_Specifiche_Tecniche_Regalbuto.xlsx)</w:t>
            </w:r>
          </w:p>
        </w:tc>
      </w:tr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475569"/>
                <w:sz w:val="16"/>
                <w:szCs w:val="16"/>
              </w:rPr>
              <w:t xml:space="preserve">Data</w:t>
            </w:r>
          </w:p>
        </w:tc>
        <w:tc>
          <w:tcPr>
            <w:tcW w:type="dxa" w:w="7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02/10/2026</w:t>
            </w:r>
          </w:p>
        </w:tc>
      </w:tr>
    </w:tbl>
    <w:p>
      <w:pPr>
        <w:pBdr>
          <w:bottom w:val="single" w:color="F08C0A" w:sz="8" w:space="2"/>
        </w:pBdr>
        <w:spacing w:after="120" w:before="280"/>
      </w:pPr>
      <w:r>
        <w:rPr>
          <w:rFonts w:ascii="Arial" w:cs="Arial" w:eastAsia="Arial" w:hAnsi="Arial"/>
          <w:b/>
          <w:bCs/>
          <w:color w:val="0F1B2E"/>
          <w:sz w:val="19"/>
          <w:szCs w:val="19"/>
        </w:rPr>
        <w:t xml:space="preserve">ELENCO DELLE VOCI</w:t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  <w:tblLayout w:type="fixed"/>
      </w:tblPr>
      <w:tblGrid>
        <w:gridCol w:w="500"/>
        <w:gridCol w:w="4338"/>
        <w:gridCol w:w="900"/>
        <w:gridCol w:w="1200"/>
        <w:gridCol w:w="1300"/>
        <w:gridCol w:w="1400"/>
      </w:tblGrid>
      <w:tr>
        <w:trPr>
          <w:tblHeader/>
        </w:trPr>
        <w:tc>
          <w:tcPr>
            <w:tcW w:type="dxa" w:w="500"/>
            <w:shd w:fill="0F1B2E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N.</w:t>
            </w:r>
          </w:p>
        </w:tc>
        <w:tc>
          <w:tcPr>
            <w:tcW w:type="dxa" w:w="4338"/>
            <w:shd w:fill="0F1B2E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Designazione dei lavori</w:t>
            </w:r>
          </w:p>
        </w:tc>
        <w:tc>
          <w:tcPr>
            <w:tcW w:type="dxa" w:w="900"/>
            <w:shd w:fill="0F1B2E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U.M.</w:t>
            </w:r>
          </w:p>
        </w:tc>
        <w:tc>
          <w:tcPr>
            <w:tcW w:type="dxa" w:w="1200"/>
            <w:shd w:fill="0F1B2E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Quantità</w:t>
            </w:r>
          </w:p>
        </w:tc>
        <w:tc>
          <w:tcPr>
            <w:tcW w:type="dxa" w:w="1300"/>
            <w:shd w:fill="0F1B2E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Prezzo unit.</w:t>
            </w:r>
          </w:p>
        </w:tc>
        <w:tc>
          <w:tcPr>
            <w:tcW w:type="dxa" w:w="1400"/>
            <w:shd w:fill="0F1B2E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Importo</w:t>
            </w:r>
          </w:p>
        </w:tc>
      </w:tr>
      <w:tr>
        <w:trPr>
          <w:cantSplit/>
        </w:trPr>
        <w:tc>
          <w:tcPr>
            <w:tcW w:type="dxa" w:w="9638"/>
            <w:gridSpan w:val="6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0F1B2E"/>
                <w:sz w:val="16"/>
                <w:szCs w:val="16"/>
              </w:rPr>
              <w:t xml:space="preserve">TETTOIE FOTOVOLTAICHE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1</w:t>
            </w:r>
          </w:p>
        </w:tc>
        <w:tc>
          <w:tcPr>
            <w:tcW w:type="dxa" w:w="43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SIC24 24.4.2.9</w:t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cad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224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358,52 €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80.308,48 €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2</w:t>
            </w:r>
          </w:p>
        </w:tc>
        <w:tc>
          <w:tcPr>
            <w:tcW w:type="dxa" w:w="43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SIC24 24.4.4.9</w:t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cad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13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4.397,46 €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57.166,98 €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3</w:t>
            </w:r>
          </w:p>
        </w:tc>
        <w:tc>
          <w:tcPr>
            <w:tcW w:type="dxa" w:w="43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SIC24 24.4.5.2</w:t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kWh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224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848,38 €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190.037,12 €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4</w:t>
            </w:r>
          </w:p>
        </w:tc>
        <w:tc>
          <w:tcPr>
            <w:tcW w:type="dxa" w:w="43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SIC24 24.4.6.2</w:t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m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750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2,22 €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1.665,00 €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5</w:t>
            </w:r>
          </w:p>
        </w:tc>
        <w:tc>
          <w:tcPr>
            <w:tcW w:type="dxa" w:w="43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SIC24 24.4.7</w:t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cad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112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18,40 €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2.060,80 €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6</w:t>
            </w:r>
          </w:p>
        </w:tc>
        <w:tc>
          <w:tcPr>
            <w:tcW w:type="dxa" w:w="43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SIC24 24.4.11.2</w:t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cad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112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41,00 €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4.592,00 €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7</w:t>
            </w:r>
          </w:p>
        </w:tc>
        <w:tc>
          <w:tcPr>
            <w:tcW w:type="dxa" w:w="43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SIC24 7.2.4.1</w:t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kg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14.995,745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4,46 €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66.881,02 €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8</w:t>
            </w:r>
          </w:p>
        </w:tc>
        <w:tc>
          <w:tcPr>
            <w:tcW w:type="dxa" w:w="43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SIC24 7.2.6</w:t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kg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14.995,745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2,17 €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32.540,77 €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9</w:t>
            </w:r>
          </w:p>
        </w:tc>
        <w:tc>
          <w:tcPr>
            <w:tcW w:type="dxa" w:w="43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SIC24 7.2.16.1</w:t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kg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14.995,745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1,08 €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16.195,40 €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10</w:t>
            </w:r>
          </w:p>
        </w:tc>
        <w:tc>
          <w:tcPr>
            <w:tcW w:type="dxa" w:w="43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SIC24 1.1.5.1</w:t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m³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57,5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6,05 €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347,88 €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11</w:t>
            </w:r>
          </w:p>
        </w:tc>
        <w:tc>
          <w:tcPr>
            <w:tcW w:type="dxa" w:w="43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SIC24 18.1.4.2</w:t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cad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46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614,09 €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28.248,14 €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12</w:t>
            </w:r>
          </w:p>
        </w:tc>
        <w:tc>
          <w:tcPr>
            <w:tcW w:type="dxa" w:w="43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SIC24 18.1.1.1</w:t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m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67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41,00 €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2.747,00 €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13</w:t>
            </w:r>
          </w:p>
        </w:tc>
        <w:tc>
          <w:tcPr>
            <w:tcW w:type="dxa" w:w="43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SIC24 18.7.2.3</w:t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m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67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5,38 €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360,46 €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14</w:t>
            </w:r>
          </w:p>
        </w:tc>
        <w:tc>
          <w:tcPr>
            <w:tcW w:type="dxa" w:w="43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SIC24 18.1.3.1</w:t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cad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142,45 €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712,25 €</w:t>
            </w:r>
          </w:p>
        </w:tc>
      </w:tr>
      <w:tr>
        <w:trPr>
          <w:cantSplit/>
        </w:trPr>
        <w:tc>
          <w:tcPr>
            <w:tcW w:type="dxa" w:w="500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4338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Totale Tettoie Fotovoltaiche</w:t>
            </w:r>
          </w:p>
        </w:tc>
        <w:tc>
          <w:tcPr>
            <w:tcW w:type="dxa" w:w="900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1200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1300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1400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483.863,30 €</w:t>
            </w:r>
          </w:p>
        </w:tc>
      </w:tr>
      <w:tr>
        <w:trPr>
          <w:cantSplit/>
        </w:trPr>
        <w:tc>
          <w:tcPr>
            <w:tcW w:type="dxa" w:w="9638"/>
            <w:gridSpan w:val="6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0F1B2E"/>
                <w:sz w:val="16"/>
                <w:szCs w:val="16"/>
              </w:rPr>
              <w:t xml:space="preserve">RECUPERO ACQUE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15</w:t>
            </w:r>
          </w:p>
        </w:tc>
        <w:tc>
          <w:tcPr>
            <w:tcW w:type="dxa" w:w="43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SIC24 15.2.1.6</w:t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cad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8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8.552,85 €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68.422,80 €</w:t>
            </w:r>
          </w:p>
        </w:tc>
      </w:tr>
      <w:tr>
        <w:trPr>
          <w:cantSplit/>
        </w:trPr>
        <w:tc>
          <w:tcPr>
            <w:tcW w:type="dxa" w:w="500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4338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Totale Recupero Acque</w:t>
            </w:r>
          </w:p>
        </w:tc>
        <w:tc>
          <w:tcPr>
            <w:tcW w:type="dxa" w:w="900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1200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1300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1400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68.422,80 €</w:t>
            </w:r>
          </w:p>
        </w:tc>
      </w:tr>
      <w:tr>
        <w:trPr>
          <w:cantSplit/>
        </w:trPr>
        <w:tc>
          <w:tcPr>
            <w:tcW w:type="dxa" w:w="9638"/>
            <w:gridSpan w:val="6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0F1B2E"/>
                <w:sz w:val="16"/>
                <w:szCs w:val="16"/>
              </w:rPr>
              <w:t xml:space="preserve">PIANTUMAZIONE ALBERI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16</w:t>
            </w:r>
          </w:p>
        </w:tc>
        <w:tc>
          <w:tcPr>
            <w:tcW w:type="dxa" w:w="43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15121295</w:t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cad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90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641,60 €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57.744,00 €</w:t>
            </w:r>
          </w:p>
        </w:tc>
      </w:tr>
      <w:tr>
        <w:trPr>
          <w:cantSplit/>
        </w:trPr>
        <w:tc>
          <w:tcPr>
            <w:tcW w:type="dxa" w:w="500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4338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Totale Piantumazione Alberi</w:t>
            </w:r>
          </w:p>
        </w:tc>
        <w:tc>
          <w:tcPr>
            <w:tcW w:type="dxa" w:w="900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1200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1300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1400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57.744,00 €</w:t>
            </w:r>
          </w:p>
        </w:tc>
      </w:tr>
      <w:tr>
        <w:trPr>
          <w:cantSplit/>
        </w:trPr>
        <w:tc>
          <w:tcPr>
            <w:tcW w:type="dxa" w:w="9638"/>
            <w:gridSpan w:val="6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0F1B2E"/>
                <w:sz w:val="16"/>
                <w:szCs w:val="16"/>
              </w:rPr>
              <w:t xml:space="preserve">TELECOMUNICAZIONI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17</w:t>
            </w:r>
          </w:p>
        </w:tc>
        <w:tc>
          <w:tcPr>
            <w:tcW w:type="dxa" w:w="43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V1</w:t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cad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1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48.000,00 €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48.000,00 €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18</w:t>
            </w:r>
          </w:p>
        </w:tc>
        <w:tc>
          <w:tcPr>
            <w:tcW w:type="dxa" w:w="43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V2</w:t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cad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1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1.200,00 €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1.200,00 €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19</w:t>
            </w:r>
          </w:p>
        </w:tc>
        <w:tc>
          <w:tcPr>
            <w:tcW w:type="dxa" w:w="43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V3</w:t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cad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1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1.500,00 €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1.500,00 €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20</w:t>
            </w:r>
          </w:p>
        </w:tc>
        <w:tc>
          <w:tcPr>
            <w:tcW w:type="dxa" w:w="43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V4</w:t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cad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1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2.000,00 €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2.000,00 €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21</w:t>
            </w:r>
          </w:p>
        </w:tc>
        <w:tc>
          <w:tcPr>
            <w:tcW w:type="dxa" w:w="43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V5</w:t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cad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1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8.000,00 €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8.000,00 €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22</w:t>
            </w:r>
          </w:p>
        </w:tc>
        <w:tc>
          <w:tcPr>
            <w:tcW w:type="dxa" w:w="43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V6</w:t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cad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1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2.500,00 €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2.500,00 €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23</w:t>
            </w:r>
          </w:p>
        </w:tc>
        <w:tc>
          <w:tcPr>
            <w:tcW w:type="dxa" w:w="43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V7</w:t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cad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1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1.900,00 €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1.900,00 €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24</w:t>
            </w:r>
          </w:p>
        </w:tc>
        <w:tc>
          <w:tcPr>
            <w:tcW w:type="dxa" w:w="43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V8</w:t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cad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1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40.800,00 €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40.800,00 €</w:t>
            </w:r>
          </w:p>
        </w:tc>
      </w:tr>
      <w:tr>
        <w:trPr>
          <w:cantSplit/>
        </w:trPr>
        <w:tc>
          <w:tcPr>
            <w:tcW w:type="dxa" w:w="500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4338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Totale Telecomunicazioni</w:t>
            </w:r>
          </w:p>
        </w:tc>
        <w:tc>
          <w:tcPr>
            <w:tcW w:type="dxa" w:w="900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1200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1300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1400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105.900,00 €</w:t>
            </w:r>
          </w:p>
        </w:tc>
      </w:tr>
      <w:tr>
        <w:trPr>
          <w:cantSplit/>
        </w:trPr>
        <w:tc>
          <w:tcPr>
            <w:tcW w:type="dxa" w:w="9638"/>
            <w:gridSpan w:val="6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0F1B2E"/>
                <w:sz w:val="16"/>
                <w:szCs w:val="16"/>
              </w:rPr>
              <w:t xml:space="preserve">SISTEMAZIONE IDROGEOLOGICA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25</w:t>
            </w:r>
          </w:p>
        </w:tc>
        <w:tc>
          <w:tcPr>
            <w:tcW w:type="dxa" w:w="43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SIC24 6.3.2.1</w:t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m³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600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207,25 €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124.350,00 €</w:t>
            </w:r>
          </w:p>
        </w:tc>
      </w:tr>
      <w:tr>
        <w:trPr>
          <w:cantSplit/>
        </w:trPr>
        <w:tc>
          <w:tcPr>
            <w:tcW w:type="dxa" w:w="500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4338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Totale Sistemazione Idrogeologica</w:t>
            </w:r>
          </w:p>
        </w:tc>
        <w:tc>
          <w:tcPr>
            <w:tcW w:type="dxa" w:w="900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1200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1300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1400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124.350,00 €</w:t>
            </w:r>
          </w:p>
        </w:tc>
      </w:tr>
      <w:tr>
        <w:trPr>
          <w:cantSplit/>
        </w:trPr>
        <w:tc>
          <w:tcPr>
            <w:tcW w:type="dxa" w:w="9638"/>
            <w:gridSpan w:val="6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0F1B2E"/>
                <w:sz w:val="16"/>
                <w:szCs w:val="16"/>
              </w:rPr>
              <w:t xml:space="preserve">AREE A VERDE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26</w:t>
            </w:r>
          </w:p>
        </w:tc>
        <w:tc>
          <w:tcPr>
            <w:tcW w:type="dxa" w:w="43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NP1</w:t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m²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2.127,5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29,16 €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62.037,90 €</w:t>
            </w:r>
          </w:p>
        </w:tc>
      </w:tr>
      <w:tr>
        <w:trPr>
          <w:cantSplit/>
        </w:trPr>
        <w:tc>
          <w:tcPr>
            <w:tcW w:type="dxa" w:w="500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4338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Totale Aree a Verde</w:t>
            </w:r>
          </w:p>
        </w:tc>
        <w:tc>
          <w:tcPr>
            <w:tcW w:type="dxa" w:w="900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1200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1300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1400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62.037,90 €</w:t>
            </w:r>
          </w:p>
        </w:tc>
      </w:tr>
      <w:tr>
        <w:trPr>
          <w:cantSplit/>
        </w:trPr>
        <w:tc>
          <w:tcPr>
            <w:tcW w:type="dxa" w:w="9638"/>
            <w:gridSpan w:val="6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0F1B2E"/>
                <w:sz w:val="16"/>
                <w:szCs w:val="16"/>
              </w:rPr>
              <w:t xml:space="preserve">PAVIMENTAZIONE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27</w:t>
            </w:r>
          </w:p>
        </w:tc>
        <w:tc>
          <w:tcPr>
            <w:tcW w:type="dxa" w:w="43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SIC24 6.2.14.1</w:t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m²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3.997,981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40,61 €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162.358,01 €</w:t>
            </w:r>
          </w:p>
        </w:tc>
      </w:tr>
      <w:tr>
        <w:trPr>
          <w:cantSplit/>
        </w:trPr>
        <w:tc>
          <w:tcPr>
            <w:tcW w:type="dxa" w:w="500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4338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Totale Pavimentazione</w:t>
            </w:r>
          </w:p>
        </w:tc>
        <w:tc>
          <w:tcPr>
            <w:tcW w:type="dxa" w:w="900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1200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1300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1400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162.358,01 €</w:t>
            </w:r>
          </w:p>
        </w:tc>
      </w:tr>
      <w:tr>
        <w:trPr>
          <w:cantSplit/>
        </w:trPr>
        <w:tc>
          <w:tcPr>
            <w:tcW w:type="dxa" w:w="9638"/>
            <w:gridSpan w:val="6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0F1B2E"/>
                <w:sz w:val="16"/>
                <w:szCs w:val="16"/>
              </w:rPr>
              <w:t xml:space="preserve">SISTEMAZIONE LOTTI A1-A10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28</w:t>
            </w:r>
          </w:p>
        </w:tc>
        <w:tc>
          <w:tcPr>
            <w:tcW w:type="dxa" w:w="43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SIC24 1.1.5.1</w:t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m³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625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6,05 €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3.781,25 €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29</w:t>
            </w:r>
          </w:p>
        </w:tc>
        <w:tc>
          <w:tcPr>
            <w:tcW w:type="dxa" w:w="43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SIC24 6.1.2.2</w:t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m³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625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45,87 €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28.668,75 €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30</w:t>
            </w:r>
          </w:p>
        </w:tc>
        <w:tc>
          <w:tcPr>
            <w:tcW w:type="dxa" w:w="43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PR24 03M0244</w:t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m²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1.250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0,59 €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737,50 €</w:t>
            </w:r>
          </w:p>
        </w:tc>
      </w:tr>
      <w:tr>
        <w:trPr>
          <w:cantSplit/>
        </w:trPr>
        <w:tc>
          <w:tcPr>
            <w:tcW w:type="dxa" w:w="500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4338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Totale Sistemazione Lotti A1-A10</w:t>
            </w:r>
          </w:p>
        </w:tc>
        <w:tc>
          <w:tcPr>
            <w:tcW w:type="dxa" w:w="900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1200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1300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1400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33.187,50 €</w:t>
            </w:r>
          </w:p>
        </w:tc>
      </w:tr>
      <w:tr>
        <w:trPr>
          <w:cantSplit/>
        </w:trPr>
        <w:tc>
          <w:tcPr>
            <w:tcW w:type="dxa" w:w="9638"/>
            <w:gridSpan w:val="6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0F1B2E"/>
                <w:sz w:val="16"/>
                <w:szCs w:val="16"/>
              </w:rPr>
              <w:t xml:space="preserve">ILLUMINAZIONE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31</w:t>
            </w:r>
          </w:p>
        </w:tc>
        <w:tc>
          <w:tcPr>
            <w:tcW w:type="dxa" w:w="43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SIC24 14.3.17.6</w:t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m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1.150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6,38 €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7.337,00 €</w:t>
            </w:r>
          </w:p>
        </w:tc>
      </w:tr>
      <w:tr>
        <w:trPr>
          <w:cantSplit/>
        </w:trPr>
        <w:tc>
          <w:tcPr>
            <w:tcW w:type="dxa" w:w="500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4338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Totale Illuminazione</w:t>
            </w:r>
          </w:p>
        </w:tc>
        <w:tc>
          <w:tcPr>
            <w:tcW w:type="dxa" w:w="900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1200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1300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1400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7.337,00 €</w:t>
            </w:r>
          </w:p>
        </w:tc>
      </w:tr>
      <w:tr>
        <w:trPr>
          <w:cantSplit/>
        </w:trPr>
        <w:tc>
          <w:tcPr>
            <w:tcW w:type="dxa" w:w="9638"/>
            <w:gridSpan w:val="6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0F1B2E"/>
                <w:sz w:val="16"/>
                <w:szCs w:val="16"/>
              </w:rPr>
              <w:t xml:space="preserve">SCIVOLE ELISOCCORSO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32</w:t>
            </w:r>
          </w:p>
        </w:tc>
        <w:tc>
          <w:tcPr>
            <w:tcW w:type="dxa" w:w="43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SIC24 3.2.4</w:t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kg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221,76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3,47 €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769,51 €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33</w:t>
            </w:r>
          </w:p>
        </w:tc>
        <w:tc>
          <w:tcPr>
            <w:tcW w:type="dxa" w:w="43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SIC24 3.1.1.4</w:t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m³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7,2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197,14 €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1.419,41 €</w:t>
            </w:r>
          </w:p>
        </w:tc>
      </w:tr>
      <w:tr>
        <w:trPr>
          <w:cantSplit/>
        </w:trPr>
        <w:tc>
          <w:tcPr>
            <w:tcW w:type="dxa" w:w="500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4338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Totale Scivole Elisoccorso</w:t>
            </w:r>
          </w:p>
        </w:tc>
        <w:tc>
          <w:tcPr>
            <w:tcW w:type="dxa" w:w="900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1200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1300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1400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2.188,92 €</w:t>
            </w:r>
          </w:p>
        </w:tc>
      </w:tr>
      <w:tr>
        <w:trPr>
          <w:cantSplit/>
        </w:trPr>
        <w:tc>
          <w:tcPr>
            <w:tcW w:type="dxa" w:w="9638"/>
            <w:gridSpan w:val="6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0F1B2E"/>
                <w:sz w:val="16"/>
                <w:szCs w:val="16"/>
              </w:rPr>
              <w:t xml:space="preserve">SICUREZZA CANTIERE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34</w:t>
            </w:r>
          </w:p>
        </w:tc>
        <w:tc>
          <w:tcPr>
            <w:tcW w:type="dxa" w:w="43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SIC24 26.1.26</w:t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m²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100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13,70 €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1.370,00 €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35</w:t>
            </w:r>
          </w:p>
        </w:tc>
        <w:tc>
          <w:tcPr>
            <w:tcW w:type="dxa" w:w="43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SIC24 26.2.6</w:t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cad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10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57,29 €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572,90 €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36</w:t>
            </w:r>
          </w:p>
        </w:tc>
        <w:tc>
          <w:tcPr>
            <w:tcW w:type="dxa" w:w="43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SIC24 26.3.2.1</w:t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cad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3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61,12 €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183,36 €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37</w:t>
            </w:r>
          </w:p>
        </w:tc>
        <w:tc>
          <w:tcPr>
            <w:tcW w:type="dxa" w:w="43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SIC24 26.8.32</w:t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mese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536,43 €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2.682,15 €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38</w:t>
            </w:r>
          </w:p>
        </w:tc>
        <w:tc>
          <w:tcPr>
            <w:tcW w:type="dxa" w:w="43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DSR.5.05.014</w:t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cad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1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352,39 €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352,39 €</w:t>
            </w:r>
          </w:p>
        </w:tc>
      </w:tr>
      <w:tr>
        <w:trPr>
          <w:cantSplit/>
        </w:trPr>
        <w:tc>
          <w:tcPr>
            <w:tcW w:type="dxa" w:w="500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4338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Totale Sicurezza Cantiere</w:t>
            </w:r>
          </w:p>
        </w:tc>
        <w:tc>
          <w:tcPr>
            <w:tcW w:type="dxa" w:w="900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1200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1300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1400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5.160,80 €</w:t>
            </w:r>
          </w:p>
        </w:tc>
      </w:tr>
      <w:tr>
        <w:trPr>
          <w:cantSplit/>
        </w:trPr>
        <w:tc>
          <w:tcPr>
            <w:tcW w:type="dxa" w:w="500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4338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TOTALE LAVORI</w:t>
            </w:r>
          </w:p>
        </w:tc>
        <w:tc>
          <w:tcPr>
            <w:tcW w:type="dxa" w:w="900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1200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1300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1400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1.112.550,23 €</w:t>
            </w:r>
          </w:p>
        </w:tc>
      </w:tr>
    </w:tbl>
    <w:p>
      <w:pPr>
        <w:pBdr>
          <w:bottom w:val="single" w:color="F08C0A" w:sz="8" w:space="2"/>
        </w:pBdr>
        <w:spacing w:after="120" w:before="280"/>
      </w:pPr>
      <w:r>
        <w:rPr>
          <w:rFonts w:ascii="Arial" w:cs="Arial" w:eastAsia="Arial" w:hAnsi="Arial"/>
          <w:b/>
          <w:bCs/>
          <w:color w:val="0F1B2E"/>
          <w:sz w:val="19"/>
          <w:szCs w:val="19"/>
        </w:rPr>
        <w:t xml:space="preserve">RIEPILOGO PER CAPITOLO</w:t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  <w:tblLayout w:type="fixed"/>
      </w:tblPr>
      <w:tblGrid>
        <w:gridCol w:w="5638"/>
        <w:gridCol w:w="2400"/>
        <w:gridCol w:w="1600"/>
      </w:tblGrid>
      <w:tr>
        <w:trPr>
          <w:tblHeader/>
        </w:trPr>
        <w:tc>
          <w:tcPr>
            <w:tcW w:type="dxa" w:w="5638"/>
            <w:shd w:fill="0F1B2E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Capitolo</w:t>
            </w:r>
          </w:p>
        </w:tc>
        <w:tc>
          <w:tcPr>
            <w:tcW w:type="dxa" w:w="2400"/>
            <w:shd w:fill="0F1B2E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Importo</w:t>
            </w:r>
          </w:p>
        </w:tc>
        <w:tc>
          <w:tcPr>
            <w:tcW w:type="dxa" w:w="1600"/>
            <w:shd w:fill="0F1B2E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Incidenza</w:t>
            </w:r>
          </w:p>
        </w:tc>
      </w:tr>
      <w:tr>
        <w:trPr>
          <w:cantSplit/>
        </w:trPr>
        <w:tc>
          <w:tcPr>
            <w:tcW w:type="dxa" w:w="56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Tettoie Fotovoltaiche</w:t>
            </w:r>
          </w:p>
        </w:tc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483.863,30 €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43,5%</w:t>
            </w:r>
          </w:p>
        </w:tc>
      </w:tr>
      <w:tr>
        <w:trPr>
          <w:cantSplit/>
        </w:trPr>
        <w:tc>
          <w:tcPr>
            <w:tcW w:type="dxa" w:w="56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Recupero Acque</w:t>
            </w:r>
          </w:p>
        </w:tc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68.422,80 €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6,2%</w:t>
            </w:r>
          </w:p>
        </w:tc>
      </w:tr>
      <w:tr>
        <w:trPr>
          <w:cantSplit/>
        </w:trPr>
        <w:tc>
          <w:tcPr>
            <w:tcW w:type="dxa" w:w="56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Piantumazione Alberi</w:t>
            </w:r>
          </w:p>
        </w:tc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57.744,00 €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5,2%</w:t>
            </w:r>
          </w:p>
        </w:tc>
      </w:tr>
      <w:tr>
        <w:trPr>
          <w:cantSplit/>
        </w:trPr>
        <w:tc>
          <w:tcPr>
            <w:tcW w:type="dxa" w:w="56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Telecomunicazioni</w:t>
            </w:r>
          </w:p>
        </w:tc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105.900,00 €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9,5%</w:t>
            </w:r>
          </w:p>
        </w:tc>
      </w:tr>
      <w:tr>
        <w:trPr>
          <w:cantSplit/>
        </w:trPr>
        <w:tc>
          <w:tcPr>
            <w:tcW w:type="dxa" w:w="56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Sistemazione Idrogeologica</w:t>
            </w:r>
          </w:p>
        </w:tc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124.350,00 €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11,2%</w:t>
            </w:r>
          </w:p>
        </w:tc>
      </w:tr>
      <w:tr>
        <w:trPr>
          <w:cantSplit/>
        </w:trPr>
        <w:tc>
          <w:tcPr>
            <w:tcW w:type="dxa" w:w="56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Aree a Verde</w:t>
            </w:r>
          </w:p>
        </w:tc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62.037,90 €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5,6%</w:t>
            </w:r>
          </w:p>
        </w:tc>
      </w:tr>
      <w:tr>
        <w:trPr>
          <w:cantSplit/>
        </w:trPr>
        <w:tc>
          <w:tcPr>
            <w:tcW w:type="dxa" w:w="56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Pavimentazione</w:t>
            </w:r>
          </w:p>
        </w:tc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162.358,01 €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14,6%</w:t>
            </w:r>
          </w:p>
        </w:tc>
      </w:tr>
      <w:tr>
        <w:trPr>
          <w:cantSplit/>
        </w:trPr>
        <w:tc>
          <w:tcPr>
            <w:tcW w:type="dxa" w:w="56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Sistemazione Lotti A1-A10</w:t>
            </w:r>
          </w:p>
        </w:tc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33.187,50 €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3%</w:t>
            </w:r>
          </w:p>
        </w:tc>
      </w:tr>
      <w:tr>
        <w:trPr>
          <w:cantSplit/>
        </w:trPr>
        <w:tc>
          <w:tcPr>
            <w:tcW w:type="dxa" w:w="56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Illuminazione</w:t>
            </w:r>
          </w:p>
        </w:tc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7.337,00 €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0,7%</w:t>
            </w:r>
          </w:p>
        </w:tc>
      </w:tr>
      <w:tr>
        <w:trPr>
          <w:cantSplit/>
        </w:trPr>
        <w:tc>
          <w:tcPr>
            <w:tcW w:type="dxa" w:w="56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Scivole Elisoccorso</w:t>
            </w:r>
          </w:p>
        </w:tc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2.188,92 €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0,2%</w:t>
            </w:r>
          </w:p>
        </w:tc>
      </w:tr>
      <w:tr>
        <w:trPr>
          <w:cantSplit/>
        </w:trPr>
        <w:tc>
          <w:tcPr>
            <w:tcW w:type="dxa" w:w="56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Sicurezza Cantiere</w:t>
            </w:r>
          </w:p>
        </w:tc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5.160,80 €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0,5%</w:t>
            </w:r>
          </w:p>
        </w:tc>
      </w:tr>
      <w:tr>
        <w:trPr>
          <w:cantSplit/>
        </w:trPr>
        <w:tc>
          <w:tcPr>
            <w:tcW w:type="dxa" w:w="5638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TOTALE LAVORI</w:t>
            </w:r>
          </w:p>
        </w:tc>
        <w:tc>
          <w:tcPr>
            <w:tcW w:type="dxa" w:w="2400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1.112.550,23 €</w:t>
            </w:r>
          </w:p>
        </w:tc>
        <w:tc>
          <w:tcPr>
            <w:tcW w:type="dxa" w:w="1600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100%</w:t>
            </w:r>
          </w:p>
        </w:tc>
      </w:tr>
    </w:tbl>
    <w:p>
      <w:pPr>
        <w:spacing w:before="40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  <w:tcBorders>
              <w:top w:val="single" w:color="94A3B8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90"/>
              <w:bottom w:type="dxa" w:w="900"/>
              <w:right w:type="dxa" w:w="200"/>
            </w:tcMar>
          </w:tcPr>
          <w:p>
            <w:r>
              <w:rPr>
                <w:rFonts w:ascii="Arial" w:cs="Arial" w:eastAsia="Arial" w:hAnsi="Arial"/>
                <w:color w:val="475569"/>
                <w:sz w:val="16"/>
                <w:szCs w:val="16"/>
              </w:rPr>
              <w:t xml:space="preserve">Il progettista / computista</w:t>
            </w:r>
          </w:p>
        </w:tc>
        <w:tc>
          <w:tcPr>
            <w:tcW w:type="dxa" w:w="4819"/>
            <w:tcBorders>
              <w:top w:val="single" w:color="94A3B8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90"/>
              <w:bottom w:type="dxa" w:w="900"/>
              <w:right w:type="dxa" w:w="200"/>
            </w:tcMar>
          </w:tcPr>
          <w:p>
            <w:r>
              <w:rPr>
                <w:rFonts w:ascii="Arial" w:cs="Arial" w:eastAsia="Arial" w:hAnsi="Arial"/>
                <w:color w:val="475569"/>
                <w:sz w:val="16"/>
                <w:szCs w:val="16"/>
              </w:rPr>
              <w:t xml:space="preserve">Per Arcodia S.r.l.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834" w:right="1134" w:bottom="1134" w:left="1134" w:header="50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2E8F0" w:sz="4" w:space="4"/>
      </w:pBdr>
    </w:pPr>
    <w:r>
      <w:rPr>
        <w:rFonts w:ascii="Arial" w:cs="Arial" w:eastAsia="Arial" w:hAnsi="Arial"/>
        <w:color w:val="94A3B8"/>
        <w:sz w:val="13"/>
        <w:szCs w:val="13"/>
      </w:rPr>
      <w:t xml:space="preserve">Arcodia S.r.l. · P.IVA 01063740862 · Reg. Imprese di Enna · REA EN-56296</w:t>
    </w:r>
  </w:p>
  <w:p>
    <w:pPr>
      <w:jc w:val="right"/>
    </w:pPr>
    <w:r>
      <w:rPr>
        <w:rFonts w:ascii="Arial" w:cs="Arial" w:eastAsia="Arial" w:hAnsi="Arial"/>
        <w:color w:val="94A3B8"/>
        <w:sz w:val="13"/>
        <w:szCs w:val="13"/>
      </w:rPr>
      <w:t xml:space="preserve">ARC-2026-001 · Computo v1 · Pagina </w:t>
    </w:r>
    <w:r>
      <w:rPr>
        <w:rFonts w:ascii="Arial" w:cs="Arial" w:eastAsia="Arial" w:hAnsi="Arial"/>
        <w:color w:val="94A3B8"/>
        <w:sz w:val="13"/>
        <w:szCs w:val="13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94A3B8"/>
        <w:sz w:val="13"/>
        <w:szCs w:val="13"/>
      </w:rPr>
      <w:t xml:space="preserve"> di </w:t>
    </w:r>
    <w:r>
      <w:rPr>
        <w:rFonts w:ascii="Arial" w:cs="Arial" w:eastAsia="Arial" w:hAnsi="Arial"/>
        <w:color w:val="94A3B8"/>
        <w:sz w:val="13"/>
        <w:szCs w:val="13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400"/>
      <w:gridCol w:w="4238"/>
    </w:tblGrid>
    <w:tr>
      <w:tc>
        <w:tcPr>
          <w:tcW w:type="dxa" w:w="54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r>
            <w:drawing>
              <wp:inline distT="0" distB="0" distL="0" distR="0">
                <wp:extent cx="1619250" cy="276225"/>
                <wp:effectExtent t="0" r="0" b="0" l="0"/>
                <wp:docPr id="1" name="Logo" descr="Logo Arcodia S.r.l." title="Arco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19250" cy="2762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>
          <w:pPr>
            <w:spacing w:before="40"/>
          </w:pPr>
          <w:r>
            <w:rPr>
              <w:rFonts w:ascii="Arial" w:cs="Arial" w:eastAsia="Arial" w:hAnsi="Arial"/>
              <w:color w:val="475569"/>
              <w:sz w:val="15"/>
              <w:szCs w:val="15"/>
            </w:rPr>
            <w:t xml:space="preserve">Arcodia S.r.l. · Ingegneria Naturalistica e Consolidamento</w:t>
          </w:r>
        </w:p>
      </w:tc>
      <w:tc>
        <w:tcPr>
          <w:tcW w:type="dxa" w:w="4238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jc w:val="right"/>
          </w:pPr>
          <w:r>
            <w:rPr>
              <w:rFonts w:ascii="Arial" w:cs="Arial" w:eastAsia="Arial" w:hAnsi="Arial"/>
              <w:color w:val="475569"/>
              <w:sz w:val="14"/>
              <w:szCs w:val="14"/>
            </w:rPr>
            <w:t xml:space="preserve">Sede operativa: Contrada Sotto Rocca · 94017 Regalbuto (EN)</w:t>
          </w:r>
        </w:p>
        <w:p>
          <w:pPr>
            <w:jc w:val="right"/>
          </w:pPr>
          <w:r>
            <w:rPr>
              <w:rFonts w:ascii="Arial" w:cs="Arial" w:eastAsia="Arial" w:hAnsi="Arial"/>
              <w:color w:val="475569"/>
              <w:sz w:val="14"/>
              <w:szCs w:val="14"/>
            </w:rPr>
            <w:t xml:space="preserve">P.IVA 01063740862 · REA EN-56296</w:t>
          </w:r>
        </w:p>
        <w:p>
          <w:pPr>
            <w:jc w:val="right"/>
          </w:pPr>
          <w:r>
            <w:rPr>
              <w:rFonts w:ascii="Arial" w:cs="Arial" w:eastAsia="Arial" w:hAnsi="Arial"/>
              <w:color w:val="475569"/>
              <w:sz w:val="14"/>
              <w:szCs w:val="14"/>
            </w:rPr>
            <w:t xml:space="preserve">Tel. +39 388 455 9304 · arcodiasrl@alice.it · arcodiasrl.com</w:t>
          </w:r>
        </w:p>
      </w:tc>
    </w:tr>
  </w:tbl>
  <w:p>
    <w:pPr>
      <w:pBdr>
        <w:bottom w:val="single" w:color="F08C0A" w:sz="18" w:space="4"/>
      </w:pBdr>
      <w:spacing w:after="12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  <w:lvl w:ilvl="1" w15:tentative="1">
      <w:start w:val="1"/>
      <w:numFmt w:val="bullet"/>
      <w:lvlText w:val="◦"/>
      <w:lvlJc w:val="left"/>
      <w:pPr>
        <w:ind w:left="72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  <w:lvl w:ilvl="1" w15:tentative="1">
      <w:start w:val="1"/>
      <w:numFmt w:val="lowerLetter"/>
      <w:lvlText w:val="%2)"/>
      <w:lvlJc w:val="left"/>
      <w:pPr>
        <w:ind w:left="72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476c881f1efa643fd37be9ddfae9f221bd97b6bb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Computo metrico estimativo — REGALBUTO</dc:title>
  <dc:creator>Arcodia S.r.l.</dc:creator>
  <dc:description>ARC-2026-001 · Computo v1</dc:description>
  <cp:lastModifiedBy>Un-named</cp:lastModifiedBy>
  <cp:revision>1</cp:revision>
  <dcterms:created xsi:type="dcterms:W3CDTF">2026-11-04T21:25:02.259Z</dcterms:created>
  <dcterms:modified xsi:type="dcterms:W3CDTF">2026-11-04T21:25:02.259Z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