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0F1B2E"/>
          <w:sz w:val="30"/>
          <w:szCs w:val="30"/>
        </w:rPr>
        <w:t xml:space="preserve">Stato Avanzamento Lavori — SAL n. 1</w:t>
      </w:r>
    </w:p>
    <w:p>
      <w:pPr>
        <w:spacing w:after="16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Verbale di stato di avanzamento e certificato di pagamento</w:t>
      </w:r>
    </w:p>
    <w:p>
      <w:pPr>
        <w:pBdr>
          <w:left w:val="single" w:color="F08C0A" w:sz="18" w:space="6"/>
        </w:pBdr>
        <w:shd w:fill="FEF3C7" w:color="auto" w:val="clear"/>
        <w:spacing w:after="120" w:before="120"/>
      </w:pPr>
      <w:r>
        <w:rPr>
          <w:rFonts w:ascii="Arial" w:cs="Arial" w:eastAsia="Arial" w:hAnsi="Arial"/>
          <w:color w:val="78350F"/>
          <w:sz w:val="17"/>
          <w:szCs w:val="17"/>
        </w:rPr>
        <w:t xml:space="preserve">BOZZA — documento non ancora emesso: importi soggetti a modifica.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Lavori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Luogo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REGALBUTO, REGALBUTO (EN)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Committente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Impresa esecutrice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Arcodia S.r.l. · P.IVA 01063740862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Commessa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ARC-2026-001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Computo di riferimento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Lista Materiali e Specifiche Tecniche Regalbuto (v1)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Lavori contabilizzati a tutto il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02/10/2026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Data emissione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02/10/2026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AVANZAMENTO PER CAPITOLO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4438"/>
        <w:gridCol w:w="1800"/>
        <w:gridCol w:w="1900"/>
        <w:gridCol w:w="1500"/>
      </w:tblGrid>
      <w:tr>
        <w:trPr>
          <w:tblHeader/>
        </w:trPr>
        <w:tc>
          <w:tcPr>
            <w:tcW w:type="dxa" w:w="44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Capitolo</w:t>
            </w:r>
          </w:p>
        </w:tc>
        <w:tc>
          <w:tcPr>
            <w:tcW w:type="dxa" w:w="18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Importo contratto</w:t>
            </w:r>
          </w:p>
        </w:tc>
        <w:tc>
          <w:tcPr>
            <w:tcW w:type="dxa" w:w="19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Eseguito a tutto il SAL</w:t>
            </w:r>
          </w:p>
        </w:tc>
        <w:tc>
          <w:tcPr>
            <w:tcW w:type="dxa" w:w="15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Tettoie Fotovoltaiche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483.863,30 €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Recupero Acque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68.422,80 €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Piantumazione Alberi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57.744,00 €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Telecomunicazioni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105.900,00 €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Sistemazione Idrogeologica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124.350,00 €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Aree a Verde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62.037,90 €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Pavimentazione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162.358,01 €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Sistemazione Lotti A1-A10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33.187,50 €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Illuminazione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7.337,00 €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Scivole Elisoccorso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2.188,92 €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Sicurezza Cantiere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5.160,80 €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  <w:tr>
        <w:trPr>
          <w:cantSplit/>
        </w:trPr>
        <w:tc>
          <w:tcPr>
            <w:tcW w:type="dxa" w:w="44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lavori</w:t>
            </w:r>
          </w:p>
        </w:tc>
        <w:tc>
          <w:tcPr>
            <w:tcW w:type="dxa" w:w="18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9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  <w:tc>
          <w:tcPr>
            <w:tcW w:type="dxa" w:w="15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0%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LAVORI CONTABILIZZATI NEL PRESENTE SAL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Nessuna voce movimentata.</w:t>
      </w:r>
    </w:p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CERTIFICATO DI PAGAMENTO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7038"/>
        <w:gridCol w:w="2600"/>
      </w:tblGrid>
      <w:tr>
        <w:trPr>
          <w:tblHeader/>
        </w:trPr>
        <w:tc>
          <w:tcPr>
            <w:tcW w:type="dxa" w:w="70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Voce</w:t>
            </w:r>
          </w:p>
        </w:tc>
        <w:tc>
          <w:tcPr>
            <w:tcW w:type="dxa" w:w="26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Importo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Importo contrattuale dei lavori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1.112.550,23 €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Lavori eseguiti a tutto il 02/10/2026 (lordi)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 dedurre ribasso d'asta 0% sui soli lavori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− 0,00 €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Lavori netti a tutto il presente SAL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 dedurre importo SAL precedenti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− 0,00 €</w:t>
            </w:r>
          </w:p>
        </w:tc>
      </w:tr>
      <w:tr>
        <w:trPr>
          <w:cantSplit/>
        </w:trPr>
        <w:tc>
          <w:tcPr>
            <w:tcW w:type="dxa" w:w="70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Importo del presente SAL n. 1</w:t>
            </w:r>
          </w:p>
        </w:tc>
        <w:tc>
          <w:tcPr>
            <w:tcW w:type="dxa" w:w="26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 dedurre ritenuta di garanzia 0,5%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− 0,00 €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Imponibile del certificato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</w:tr>
      <w:tr>
        <w:trPr>
          <w:cantSplit/>
        </w:trPr>
        <w:tc>
          <w:tcPr>
            <w:tcW w:type="dxa" w:w="70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IVA 10%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</w:tr>
      <w:tr>
        <w:trPr>
          <w:cantSplit/>
        </w:trPr>
        <w:tc>
          <w:tcPr>
            <w:tcW w:type="dxa" w:w="70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 DA CORRISPONDERE</w:t>
            </w:r>
          </w:p>
        </w:tc>
        <w:tc>
          <w:tcPr>
            <w:tcW w:type="dxa" w:w="26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475569"/>
          <w:sz w:val="16"/>
          <w:szCs w:val="16"/>
        </w:rPr>
        <w:t xml:space="preserve">Avanzamento finanziario 0% · avanzamento fisico medio delle voci 0%.</w:t>
      </w:r>
    </w:p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TERMINI DI PAGAMENTO</w:t>
      </w:r>
    </w:p>
    <w:p>
      <w:pPr>
        <w:spacing w:after="80"/>
      </w:pPr>
      <w:r>
        <w:rPr>
          <w:rFonts w:ascii="Arial" w:cs="Arial" w:eastAsia="Arial" w:hAnsi="Arial"/>
          <w:color w:val="1E293B"/>
          <w:sz w:val="18"/>
          <w:szCs w:val="18"/>
        </w:rPr>
        <w:t xml:space="preserve">Pagamento a mezzo bonifico bancario entro 30 giorni dalla data di emissione del presente certificato. </w:t>
      </w:r>
    </w:p>
    <w:p>
      <w:pPr>
        <w:pBdr>
          <w:left w:val="single" w:color="F08C0A" w:sz="18" w:space="6"/>
        </w:pBdr>
        <w:shd w:fill="FEF3C7" w:color="auto" w:val="clear"/>
        <w:spacing w:after="120" w:before="120"/>
      </w:pPr>
      <w:r>
        <w:rPr>
          <w:rFonts w:ascii="Arial" w:cs="Arial" w:eastAsia="Arial" w:hAnsi="Arial"/>
          <w:color w:val="78350F"/>
          <w:sz w:val="17"/>
          <w:szCs w:val="17"/>
        </w:rPr>
        <w:t xml:space="preserve">Coordinate bancarie dell'impresa da indicare (non pubblicate su arcodiasrl.com).</w:t>
      </w:r>
    </w:p>
    <w:p>
      <w:pPr>
        <w:spacing w:after="80"/>
      </w:pPr>
      <w:r>
        <w:rPr>
          <w:rFonts w:ascii="Arial" w:cs="Arial" w:eastAsia="Arial" w:hAnsi="Arial"/>
          <w:color w:val="1E293B"/>
          <w:sz w:val="18"/>
          <w:szCs w:val="18"/>
        </w:rPr>
        <w:t xml:space="preserve">La ritenuta di garanzia sarà svincolata in sede di conto finale, dopo l'approvazione del certificato di collaudo o di regolare esecuzione.</w:t>
      </w:r>
    </w:p>
    <w:p>
      <w:pPr>
        <w:spacing w:before="4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Direttore dei Lavori</w:t>
            </w:r>
          </w:p>
        </w:tc>
        <w:tc>
          <w:tcPr>
            <w:tcW w:type="dxa" w:w="3212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L'Impresa — Arcodia S.r.l.</w:t>
            </w:r>
          </w:p>
        </w:tc>
        <w:tc>
          <w:tcPr>
            <w:tcW w:type="dxa" w:w="3214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Committente / RUP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834" w:right="1134" w:bottom="1134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</w:pPr>
    <w:r>
      <w:rPr>
        <w:rFonts w:ascii="Arial" w:cs="Arial" w:eastAsia="Arial" w:hAnsi="Arial"/>
        <w:color w:val="94A3B8"/>
        <w:sz w:val="13"/>
        <w:szCs w:val="13"/>
      </w:rPr>
      <w:t xml:space="preserve">Arcodia S.r.l. · P.IVA 01063740862 · Reg. Imprese di Enna · REA EN-56296</w:t>
    </w:r>
  </w:p>
  <w:p>
    <w:pPr>
      <w:jc w:val="right"/>
    </w:pPr>
    <w:r>
      <w:rPr>
        <w:rFonts w:ascii="Arial" w:cs="Arial" w:eastAsia="Arial" w:hAnsi="Arial"/>
        <w:color w:val="94A3B8"/>
        <w:sz w:val="13"/>
        <w:szCs w:val="13"/>
      </w:rPr>
      <w:t xml:space="preserve">ARC-2026-001 · SAL n. 1 · Pagina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4A3B8"/>
        <w:sz w:val="13"/>
        <w:szCs w:val="13"/>
      </w:rPr>
      <w:t xml:space="preserve"> di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4238"/>
    </w:tblGrid>
    <w:tr>
      <w:tc>
        <w:tcPr>
          <w:tcW w:type="dxa" w:w="5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619250" cy="276225"/>
                <wp:effectExtent t="0" r="0" b="0" l="0"/>
                <wp:docPr id="1" name="Logo" descr="Logo Arcodia S.r.l." title="Arco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40"/>
          </w:pPr>
          <w:r>
            <w:rPr>
              <w:rFonts w:ascii="Arial" w:cs="Arial" w:eastAsia="Arial" w:hAnsi="Arial"/>
              <w:color w:val="475569"/>
              <w:sz w:val="15"/>
              <w:szCs w:val="15"/>
            </w:rPr>
            <w:t xml:space="preserve">Arcodia S.r.l. · Ingegneria Naturalistica e Consolidamento</w:t>
          </w:r>
        </w:p>
      </w:tc>
      <w:tc>
        <w:tcPr>
          <w:tcW w:type="dxa" w:w="42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Sede operativa: Contrada Sotto Rocca · 94017 Regalbuto (EN)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P.IVA 01063740862 · REA EN-56296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Tel. +39 388 455 9304 · arcodiasrl@alice.it · arcodiasrl.com</w:t>
          </w:r>
        </w:p>
      </w:tc>
    </w:tr>
  </w:tbl>
  <w:p>
    <w:pPr>
      <w:pBdr>
        <w:bottom w:val="single" w:color="F08C0A" w:sz="18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◦"/>
      <w:lvlJc w:val="left"/>
      <w:pPr>
        <w:ind w:left="72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  <w:lvl w:ilvl="1" w15:tentative="1">
      <w:start w:val="1"/>
      <w:numFmt w:val="lowerLetter"/>
      <w:lvlText w:val="%2)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6c881f1efa643fd37be9ddfae9f221bd97b6b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 n. 1 — REGALBUTO</dc:title>
  <dc:creator>Arcodia S.r.l.</dc:creator>
  <dc:description>ARC-2026-001 · SAL n. 1</dc:description>
  <cp:lastModifiedBy>Un-named</cp:lastModifiedBy>
  <cp:revision>1</cp:revision>
  <dcterms:created xsi:type="dcterms:W3CDTF">2026-11-04T17:28:58.240Z</dcterms:created>
  <dcterms:modified xsi:type="dcterms:W3CDTF">2026-11-04T17:28:58.240Z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